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7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6823"/>
        <w:gridCol w:w="2357"/>
        <w:gridCol w:w="71"/>
      </w:tblGrid>
      <w:tr w:rsidR="00D97A35" w14:paraId="4FB13621" w14:textId="77777777">
        <w:trPr>
          <w:gridBefore w:val="1"/>
          <w:wBefore w:w="36" w:type="dxa"/>
          <w:cantSplit/>
        </w:trPr>
        <w:tc>
          <w:tcPr>
            <w:tcW w:w="6876" w:type="dxa"/>
          </w:tcPr>
          <w:p w14:paraId="39C44834" w14:textId="77777777" w:rsidR="00D97A35" w:rsidRDefault="00D97A35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</w:rPr>
            </w:pPr>
            <w:r>
              <w:rPr>
                <w:bCs/>
                <w:caps/>
                <w:spacing w:val="20"/>
              </w:rPr>
              <w:t xml:space="preserve"> </w:t>
            </w:r>
            <w:bookmarkStart w:id="0" w:name="Kontor"/>
            <w:bookmarkEnd w:id="0"/>
          </w:p>
          <w:p w14:paraId="3A12C1F1" w14:textId="49DDF0EE" w:rsidR="00D97A35" w:rsidRPr="002D0B92" w:rsidRDefault="00D97A35">
            <w:pPr>
              <w:pStyle w:val="Topptekst"/>
              <w:tabs>
                <w:tab w:val="clear" w:pos="4536"/>
              </w:tabs>
              <w:rPr>
                <w:bCs/>
                <w:sz w:val="36"/>
                <w:szCs w:val="36"/>
              </w:rPr>
            </w:pPr>
            <w:bookmarkStart w:id="1" w:name="Avdeling"/>
            <w:bookmarkEnd w:id="1"/>
          </w:p>
          <w:p w14:paraId="7CA7063A" w14:textId="77777777" w:rsidR="00D97A35" w:rsidRDefault="00D97A35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  <w:tc>
          <w:tcPr>
            <w:tcW w:w="2339" w:type="dxa"/>
            <w:gridSpan w:val="2"/>
          </w:tcPr>
          <w:p w14:paraId="2EA6CA72" w14:textId="77777777" w:rsidR="00D97A35" w:rsidRDefault="00AF7D9A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104BF11" wp14:editId="1E22B8AF">
                  <wp:extent cx="809625" cy="1228725"/>
                  <wp:effectExtent l="0" t="0" r="9525" b="9525"/>
                  <wp:docPr id="1" name="Bilde 1" descr="Kopi av logo_word_400pr_str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i av logo_word_400pr_str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A35" w14:paraId="08F84031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72" w:type="dxa"/>
          <w:trHeight w:val="1862"/>
        </w:trPr>
        <w:tc>
          <w:tcPr>
            <w:tcW w:w="9287" w:type="dxa"/>
            <w:gridSpan w:val="3"/>
          </w:tcPr>
          <w:p w14:paraId="5164F1DE" w14:textId="77777777" w:rsidR="00C3788F" w:rsidRDefault="00C3788F" w:rsidP="00FC4C83">
            <w:bookmarkStart w:id="2" w:name="Adresselinje_1"/>
            <w:bookmarkStart w:id="3" w:name="Adresselinje_7"/>
            <w:bookmarkStart w:id="4" w:name="mottager" w:colFirst="0" w:colLast="0"/>
            <w:bookmarkEnd w:id="2"/>
            <w:bookmarkEnd w:id="3"/>
          </w:p>
          <w:p w14:paraId="13D585CE" w14:textId="77777777" w:rsidR="00C3788F" w:rsidRDefault="00C3788F" w:rsidP="00FC4C83"/>
          <w:p w14:paraId="521B2838" w14:textId="77777777" w:rsidR="009043F6" w:rsidRDefault="009043F6" w:rsidP="00FC4C8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83823F2" w14:textId="77777777" w:rsidR="009043F6" w:rsidRDefault="009043F6" w:rsidP="00FC4C8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6C83078" w14:textId="76E2DCA9" w:rsidR="00C3788F" w:rsidRPr="00C3788F" w:rsidRDefault="00C3788F" w:rsidP="00FC4C83">
            <w:pPr>
              <w:rPr>
                <w:b/>
                <w:bCs/>
                <w:sz w:val="28"/>
                <w:szCs w:val="28"/>
                <w:u w:val="single"/>
              </w:rPr>
            </w:pPr>
            <w:r w:rsidRPr="00C3788F">
              <w:rPr>
                <w:b/>
                <w:bCs/>
                <w:sz w:val="28"/>
                <w:szCs w:val="28"/>
                <w:u w:val="single"/>
              </w:rPr>
              <w:t>Rusundervisning og foreldremøte</w:t>
            </w:r>
          </w:p>
        </w:tc>
      </w:tr>
    </w:tbl>
    <w:bookmarkStart w:id="5" w:name="gradering"/>
    <w:bookmarkStart w:id="6" w:name="paragraf"/>
    <w:bookmarkStart w:id="7" w:name="Vår_referanse"/>
    <w:bookmarkStart w:id="8" w:name="Deres_referanse"/>
    <w:bookmarkEnd w:id="4"/>
    <w:bookmarkEnd w:id="5"/>
    <w:bookmarkEnd w:id="6"/>
    <w:bookmarkEnd w:id="7"/>
    <w:bookmarkEnd w:id="8"/>
    <w:p w14:paraId="12B33510" w14:textId="2B2CF73D" w:rsidR="009825B6" w:rsidRPr="00027C49" w:rsidRDefault="00AF7D9A" w:rsidP="000B20E8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rPr>
          <w:rFonts w:ascii="Arial" w:hAnsi="Arial" w:cs="Arial"/>
          <w:i/>
          <w:kern w:val="20"/>
          <w:sz w:val="22"/>
          <w:szCs w:val="22"/>
        </w:rPr>
      </w:pPr>
      <w:r w:rsidRPr="00027C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13CC52" wp14:editId="539228D9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96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="000B02CA" w:rsidRPr="00027C49">
        <w:rPr>
          <w:rFonts w:ascii="Arial" w:hAnsi="Arial" w:cs="Arial"/>
          <w:sz w:val="22"/>
          <w:szCs w:val="22"/>
        </w:rPr>
        <w:t>Forebyggende avdeling</w:t>
      </w:r>
      <w:r w:rsidR="002D0B92" w:rsidRPr="00027C49">
        <w:rPr>
          <w:rFonts w:ascii="Arial" w:hAnsi="Arial" w:cs="Arial"/>
          <w:sz w:val="22"/>
          <w:szCs w:val="22"/>
        </w:rPr>
        <w:t xml:space="preserve"> </w:t>
      </w:r>
      <w:r w:rsidR="009825B6" w:rsidRPr="00027C49">
        <w:rPr>
          <w:rFonts w:ascii="Arial" w:hAnsi="Arial" w:cs="Arial"/>
          <w:sz w:val="22"/>
          <w:szCs w:val="22"/>
        </w:rPr>
        <w:t xml:space="preserve">i Kristiansand kommune </w:t>
      </w:r>
      <w:r w:rsidR="002D0B92" w:rsidRPr="00027C49">
        <w:rPr>
          <w:rFonts w:ascii="Arial" w:hAnsi="Arial" w:cs="Arial"/>
          <w:sz w:val="22"/>
          <w:szCs w:val="22"/>
        </w:rPr>
        <w:t xml:space="preserve">har laget et </w:t>
      </w:r>
      <w:r w:rsidR="00422682" w:rsidRPr="00027C49">
        <w:rPr>
          <w:rFonts w:ascii="Arial" w:hAnsi="Arial" w:cs="Arial"/>
          <w:sz w:val="22"/>
          <w:szCs w:val="22"/>
        </w:rPr>
        <w:t>rus</w:t>
      </w:r>
      <w:r w:rsidR="00027C49">
        <w:rPr>
          <w:rFonts w:ascii="Arial" w:hAnsi="Arial" w:cs="Arial"/>
          <w:sz w:val="22"/>
          <w:szCs w:val="22"/>
        </w:rPr>
        <w:t>-</w:t>
      </w:r>
      <w:r w:rsidR="002D0B92" w:rsidRPr="00027C49">
        <w:rPr>
          <w:rFonts w:ascii="Arial" w:hAnsi="Arial" w:cs="Arial"/>
          <w:sz w:val="22"/>
          <w:szCs w:val="22"/>
        </w:rPr>
        <w:t xml:space="preserve">undervisningsopplegg som er rettet mot </w:t>
      </w:r>
      <w:r w:rsidR="00A456AE" w:rsidRPr="00027C49">
        <w:rPr>
          <w:rFonts w:ascii="Arial" w:hAnsi="Arial" w:cs="Arial"/>
          <w:sz w:val="22"/>
          <w:szCs w:val="22"/>
        </w:rPr>
        <w:t>flere klassetrinn</w:t>
      </w:r>
      <w:r w:rsidR="005B497B" w:rsidRPr="00027C49">
        <w:rPr>
          <w:rFonts w:ascii="Arial" w:hAnsi="Arial" w:cs="Arial"/>
          <w:sz w:val="22"/>
          <w:szCs w:val="22"/>
        </w:rPr>
        <w:t xml:space="preserve"> </w:t>
      </w:r>
      <w:r w:rsidR="002D0B92" w:rsidRPr="00027C49">
        <w:rPr>
          <w:rFonts w:ascii="Arial" w:hAnsi="Arial" w:cs="Arial"/>
          <w:sz w:val="22"/>
          <w:szCs w:val="22"/>
        </w:rPr>
        <w:t>i Kristiansand.</w:t>
      </w:r>
    </w:p>
    <w:p w14:paraId="3F96D92D" w14:textId="77777777" w:rsidR="00C97B49" w:rsidRDefault="00C97B49" w:rsidP="0040480C">
      <w:pPr>
        <w:tabs>
          <w:tab w:val="left" w:pos="3119"/>
          <w:tab w:val="left" w:pos="6237"/>
        </w:tabs>
        <w:spacing w:before="20"/>
      </w:pPr>
    </w:p>
    <w:p w14:paraId="00075486" w14:textId="42189DDC" w:rsidR="00A16F32" w:rsidRDefault="002D0B92" w:rsidP="0040480C">
      <w:pPr>
        <w:tabs>
          <w:tab w:val="left" w:pos="3119"/>
          <w:tab w:val="left" w:pos="6237"/>
        </w:tabs>
        <w:spacing w:before="20"/>
      </w:pPr>
      <w:r>
        <w:t xml:space="preserve">Grunnen til at vi gjør dette er </w:t>
      </w:r>
      <w:r w:rsidR="005B497B">
        <w:t xml:space="preserve">undersøkelser som viser at bruk av </w:t>
      </w:r>
      <w:r w:rsidR="00422682">
        <w:t>rus</w:t>
      </w:r>
      <w:r w:rsidR="005B497B">
        <w:t xml:space="preserve"> </w:t>
      </w:r>
      <w:r w:rsidR="00FC4C83">
        <w:t xml:space="preserve">øker kraftig i overgangen fra ungdomsskole til videregående. </w:t>
      </w:r>
      <w:r>
        <w:t>Undersøkelser viser også at bruk av</w:t>
      </w:r>
      <w:r w:rsidR="00422682">
        <w:t xml:space="preserve"> rusmidler</w:t>
      </w:r>
      <w:r>
        <w:t xml:space="preserve"> er en </w:t>
      </w:r>
      <w:r w:rsidR="0053796E">
        <w:t xml:space="preserve">stor </w:t>
      </w:r>
      <w:r>
        <w:t>risikofaktor for frafall i skole</w:t>
      </w:r>
      <w:r w:rsidR="00BB7757">
        <w:t>n, risiko for psykiske og sosiale problemer</w:t>
      </w:r>
      <w:r w:rsidR="0053796E">
        <w:t>.</w:t>
      </w:r>
      <w:r w:rsidR="00A16F32">
        <w:t xml:space="preserve"> </w:t>
      </w:r>
    </w:p>
    <w:p w14:paraId="34424484" w14:textId="7281A1F9" w:rsidR="009825B6" w:rsidRDefault="00FC4C83" w:rsidP="0040480C">
      <w:pPr>
        <w:tabs>
          <w:tab w:val="left" w:pos="3119"/>
          <w:tab w:val="left" w:pos="6237"/>
        </w:tabs>
        <w:spacing w:before="20"/>
      </w:pPr>
      <w:r>
        <w:t xml:space="preserve">Holdningene blant ungdom til </w:t>
      </w:r>
      <w:r w:rsidR="00422682">
        <w:t>rus</w:t>
      </w:r>
      <w:r>
        <w:t xml:space="preserve"> har endret seg i takt med </w:t>
      </w:r>
      <w:r w:rsidR="00422682">
        <w:t xml:space="preserve">bla </w:t>
      </w:r>
      <w:r>
        <w:t xml:space="preserve">legaliseringsdebatt og påvirkning fra film og serier. </w:t>
      </w:r>
    </w:p>
    <w:p w14:paraId="6D4B3965" w14:textId="77777777" w:rsidR="00BB7757" w:rsidRDefault="00BB7757"/>
    <w:p w14:paraId="79E5BD11" w14:textId="6773F67E" w:rsidR="00BB7757" w:rsidRDefault="00422682">
      <w:r>
        <w:t>De klassene vi besøker</w:t>
      </w:r>
      <w:r w:rsidR="00BB7757">
        <w:t xml:space="preserve"> gir</w:t>
      </w:r>
      <w:r>
        <w:t xml:space="preserve"> vi</w:t>
      </w:r>
      <w:r w:rsidR="00BB7757">
        <w:t xml:space="preserve"> faktakunnskap om </w:t>
      </w:r>
      <w:r>
        <w:t>noen rus</w:t>
      </w:r>
      <w:r w:rsidR="00194D58">
        <w:t>midler</w:t>
      </w:r>
      <w:r w:rsidR="00BB7757">
        <w:t>, virkninger og konsekvenser ved bruk både fysisk, psykisk</w:t>
      </w:r>
      <w:r w:rsidR="0040480C">
        <w:t>, sosialt</w:t>
      </w:r>
      <w:r w:rsidR="00BB7757">
        <w:t xml:space="preserve"> og strafferettslig</w:t>
      </w:r>
      <w:r w:rsidR="005B497B">
        <w:t>.</w:t>
      </w:r>
      <w:r w:rsidR="004C31C2">
        <w:t xml:space="preserve"> Bruk av alkohol tas også opp.</w:t>
      </w:r>
      <w:r>
        <w:t xml:space="preserve"> De rus</w:t>
      </w:r>
      <w:r w:rsidR="00194D58">
        <w:t>midler</w:t>
      </w:r>
      <w:r>
        <w:t xml:space="preserve"> vi snakker om er de vi hører ungdommene sier selv de har brukt. </w:t>
      </w:r>
    </w:p>
    <w:p w14:paraId="7D932C3C" w14:textId="77777777" w:rsidR="00BB7757" w:rsidRDefault="00BB7757"/>
    <w:p w14:paraId="2C21B96A" w14:textId="4666EC35" w:rsidR="00355246" w:rsidRDefault="00027C49">
      <w:r>
        <w:t xml:space="preserve">Samme uke </w:t>
      </w:r>
      <w:r w:rsidR="00BB7757">
        <w:t>avholdes det felles foreldremøter på hver enkelt skole.</w:t>
      </w:r>
      <w:r w:rsidR="009825B6">
        <w:t xml:space="preserve"> </w:t>
      </w:r>
    </w:p>
    <w:p w14:paraId="1214EBC4" w14:textId="64B063F0" w:rsidR="00E930AB" w:rsidRDefault="00F037B6">
      <w:r>
        <w:t xml:space="preserve">Her gir vi dere </w:t>
      </w:r>
      <w:r w:rsidR="00422682">
        <w:t xml:space="preserve">noe grunnleggende </w:t>
      </w:r>
      <w:r>
        <w:t xml:space="preserve">kunnskap </w:t>
      </w:r>
      <w:r w:rsidR="009825B6">
        <w:t xml:space="preserve">om </w:t>
      </w:r>
      <w:r w:rsidR="00422682">
        <w:t>rus</w:t>
      </w:r>
      <w:r w:rsidR="009825B6">
        <w:t xml:space="preserve"> for at dere tidligere kan avdekke et evt. misbruk</w:t>
      </w:r>
      <w:r w:rsidR="00E930AB">
        <w:t xml:space="preserve">. </w:t>
      </w:r>
    </w:p>
    <w:p w14:paraId="47A57C52" w14:textId="3526B983" w:rsidR="00E930AB" w:rsidRDefault="00E930AB"/>
    <w:p w14:paraId="329F1F85" w14:textId="0E3A4B87" w:rsidR="004C31C2" w:rsidRDefault="00E930AB">
      <w:r>
        <w:t xml:space="preserve">Vi ønsker å understreke at de ungdommene vi kommer i kontakt med vedr. </w:t>
      </w:r>
      <w:r w:rsidR="00422682">
        <w:t>rus</w:t>
      </w:r>
      <w:r>
        <w:t>, har endret seg de siste årene. Det er flere ungdom som kommer fra ressurssterke familier, som er med i alle typer aktiviteter og organisasjoner</w:t>
      </w:r>
      <w:r w:rsidR="004C31C2">
        <w:t>, enn tidligere. Det har blitt en «normalitet» i mange ungdomsmiljø</w:t>
      </w:r>
      <w:r>
        <w:t xml:space="preserve"> </w:t>
      </w:r>
      <w:r w:rsidR="004C31C2">
        <w:t xml:space="preserve">der </w:t>
      </w:r>
      <w:r w:rsidR="00422682">
        <w:t>enkelte rus</w:t>
      </w:r>
      <w:r w:rsidR="00194D58">
        <w:t>midler</w:t>
      </w:r>
      <w:r w:rsidR="004C31C2">
        <w:t xml:space="preserve"> settes på linje med bruk av alkohol, eller at alkohol er farligere. </w:t>
      </w:r>
    </w:p>
    <w:p w14:paraId="4BFF17CE" w14:textId="5BB3AB86" w:rsidR="00BB7757" w:rsidRDefault="00BB7757"/>
    <w:p w14:paraId="30078A26" w14:textId="77777777" w:rsidR="00D97A35" w:rsidRDefault="00D97A35">
      <w:bookmarkStart w:id="9" w:name="Overskriften"/>
      <w:bookmarkStart w:id="10" w:name="overskrift"/>
      <w:bookmarkStart w:id="11" w:name="Tekst"/>
      <w:bookmarkStart w:id="12" w:name="Brødteksten"/>
      <w:bookmarkStart w:id="13" w:name="start"/>
      <w:bookmarkEnd w:id="9"/>
      <w:bookmarkEnd w:id="10"/>
      <w:bookmarkEnd w:id="11"/>
      <w:bookmarkEnd w:id="12"/>
      <w:bookmarkEnd w:id="13"/>
    </w:p>
    <w:p w14:paraId="2C4B9226" w14:textId="76451D57" w:rsidR="00D97A35" w:rsidRDefault="00D97A35">
      <w:r>
        <w:t xml:space="preserve">Med </w:t>
      </w:r>
      <w:r w:rsidR="0040480C">
        <w:t xml:space="preserve">vennlig </w:t>
      </w:r>
      <w:r>
        <w:t>hilsen</w:t>
      </w:r>
    </w:p>
    <w:p w14:paraId="548388EB" w14:textId="55287204" w:rsidR="00F446EA" w:rsidRDefault="00F446EA"/>
    <w:p w14:paraId="518DB630" w14:textId="630F4414" w:rsidR="00F446EA" w:rsidRDefault="00F446EA">
      <w:r>
        <w:t xml:space="preserve">Malin </w:t>
      </w:r>
      <w:r w:rsidR="00F26538">
        <w:t>og Anette</w:t>
      </w:r>
    </w:p>
    <w:p w14:paraId="6A327413" w14:textId="77777777" w:rsidR="00D97A35" w:rsidRDefault="00D97A35"/>
    <w:tbl>
      <w:tblPr>
        <w:tblW w:w="0" w:type="auto"/>
        <w:tblLook w:val="0000" w:firstRow="0" w:lastRow="0" w:firstColumn="0" w:lastColumn="0" w:noHBand="0" w:noVBand="0"/>
      </w:tblPr>
      <w:tblGrid>
        <w:gridCol w:w="5642"/>
        <w:gridCol w:w="3429"/>
      </w:tblGrid>
      <w:tr w:rsidR="00D97A35" w14:paraId="1055C165" w14:textId="77777777">
        <w:tc>
          <w:tcPr>
            <w:tcW w:w="5778" w:type="dxa"/>
          </w:tcPr>
          <w:p w14:paraId="73E88D68" w14:textId="3F9F518B" w:rsidR="00D97A35" w:rsidRDefault="00D97A35">
            <w:bookmarkStart w:id="14" w:name="Saksbehandlers_navn"/>
            <w:bookmarkEnd w:id="14"/>
          </w:p>
          <w:p w14:paraId="3B85B4FC" w14:textId="70098775" w:rsidR="005701FC" w:rsidRDefault="005701FC"/>
        </w:tc>
        <w:tc>
          <w:tcPr>
            <w:tcW w:w="3509" w:type="dxa"/>
          </w:tcPr>
          <w:p w14:paraId="137CF819" w14:textId="77777777" w:rsidR="0040480C" w:rsidRDefault="0040480C"/>
          <w:p w14:paraId="214A6EAD" w14:textId="77777777" w:rsidR="005701FC" w:rsidRDefault="005701FC" w:rsidP="005B497B"/>
          <w:p w14:paraId="5DBB51FC" w14:textId="77777777" w:rsidR="00F446EA" w:rsidRDefault="00F446EA" w:rsidP="005B497B"/>
          <w:p w14:paraId="7AC27029" w14:textId="3F849E57" w:rsidR="00F446EA" w:rsidRDefault="00F446EA" w:rsidP="005B497B"/>
        </w:tc>
      </w:tr>
    </w:tbl>
    <w:p w14:paraId="44E8F3C4" w14:textId="77777777" w:rsidR="00D97A35" w:rsidRDefault="00D97A35">
      <w:pPr>
        <w:tabs>
          <w:tab w:val="left" w:pos="6237"/>
          <w:tab w:val="decimal" w:pos="7371"/>
        </w:tabs>
      </w:pPr>
      <w:bookmarkStart w:id="15" w:name="Saksbehandlers_tittel"/>
      <w:bookmarkEnd w:id="15"/>
    </w:p>
    <w:p w14:paraId="37DC8942" w14:textId="77777777" w:rsidR="00D97A35" w:rsidRDefault="00D97A35">
      <w:pPr>
        <w:tabs>
          <w:tab w:val="left" w:pos="6237"/>
          <w:tab w:val="decimal" w:pos="7371"/>
        </w:tabs>
      </w:pPr>
    </w:p>
    <w:p w14:paraId="228A87C3" w14:textId="77777777" w:rsidR="00D97A35" w:rsidRDefault="00D97A35">
      <w:pPr>
        <w:tabs>
          <w:tab w:val="left" w:pos="1134"/>
        </w:tabs>
      </w:pPr>
      <w:bookmarkStart w:id="16" w:name="vedlegg"/>
      <w:bookmarkEnd w:id="16"/>
    </w:p>
    <w:p w14:paraId="37871510" w14:textId="77777777" w:rsidR="00D97A35" w:rsidRDefault="00D97A35">
      <w:pPr>
        <w:tabs>
          <w:tab w:val="left" w:pos="1134"/>
        </w:tabs>
      </w:pPr>
    </w:p>
    <w:p w14:paraId="543FDCC1" w14:textId="77777777" w:rsidR="00D97A35" w:rsidRDefault="00AF7D9A">
      <w:pPr>
        <w:tabs>
          <w:tab w:val="left" w:pos="1134"/>
        </w:tabs>
      </w:pPr>
      <w:bookmarkStart w:id="17" w:name="Kopi_til"/>
      <w:bookmarkEnd w:id="17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5FC7A" wp14:editId="1723A086">
                <wp:simplePos x="0" y="0"/>
                <wp:positionH relativeFrom="column">
                  <wp:posOffset>4408805</wp:posOffset>
                </wp:positionH>
                <wp:positionV relativeFrom="paragraph">
                  <wp:posOffset>2517775</wp:posOffset>
                </wp:positionV>
                <wp:extent cx="1371600" cy="14859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711E" w14:textId="77777777" w:rsidR="00D97A35" w:rsidRDefault="00D97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FC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7.15pt;margin-top:198.25pt;width:108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" stroked="f">
                <v:textbox>
                  <w:txbxContent>
                    <w:p w14:paraId="2AE3711E" w14:textId="77777777" w:rsidR="00D97A35" w:rsidRDefault="00D97A35"/>
                  </w:txbxContent>
                </v:textbox>
              </v:shape>
            </w:pict>
          </mc:Fallback>
        </mc:AlternateContent>
      </w:r>
    </w:p>
    <w:sectPr w:rsidR="00D97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7B23" w14:textId="77777777" w:rsidR="00280EB3" w:rsidRDefault="00280EB3">
      <w:r>
        <w:separator/>
      </w:r>
    </w:p>
  </w:endnote>
  <w:endnote w:type="continuationSeparator" w:id="0">
    <w:p w14:paraId="025BF01A" w14:textId="77777777" w:rsidR="00280EB3" w:rsidRDefault="0028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04AF" w14:textId="77777777" w:rsidR="00D97A35" w:rsidRDefault="00D97A35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AD1B486" w14:textId="77777777" w:rsidR="00D97A35" w:rsidRDefault="00D97A3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26" w14:textId="77777777" w:rsidR="00D97A35" w:rsidRDefault="00D97A35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037B6">
      <w:rPr>
        <w:rStyle w:val="Sidetall"/>
        <w:noProof/>
      </w:rPr>
      <w:t>2</w:t>
    </w:r>
    <w:r>
      <w:rPr>
        <w:rStyle w:val="Sidetall"/>
      </w:rPr>
      <w:fldChar w:fldCharType="end"/>
    </w:r>
  </w:p>
  <w:p w14:paraId="0228B4A1" w14:textId="77777777" w:rsidR="00D97A35" w:rsidRDefault="00D97A35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D97A35" w14:paraId="604E096D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99D0B69" w14:textId="77777777" w:rsidR="00D97A35" w:rsidRDefault="00D97A35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8CB8AF2" w14:textId="77777777" w:rsidR="00D97A35" w:rsidRDefault="00D97A35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39E2A8C" w14:textId="77777777" w:rsidR="00D97A35" w:rsidRDefault="00D97A35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5D32563" w14:textId="77777777" w:rsidR="00D97A35" w:rsidRDefault="00D97A35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D97A35" w14:paraId="432A10FB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2CCC78DC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Kristiansand kommune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B4556BB" w14:textId="77777777" w:rsidR="00D97A35" w:rsidRDefault="002D0B92">
          <w:pPr>
            <w:pStyle w:val="Bunntekst"/>
            <w:rPr>
              <w:rFonts w:ascii="Arial" w:hAnsi="Arial" w:cs="Arial"/>
              <w:sz w:val="14"/>
            </w:rPr>
          </w:pPr>
          <w:bookmarkStart w:id="18" w:name="Bunn_Gateadresse"/>
          <w:bookmarkEnd w:id="18"/>
          <w:r>
            <w:rPr>
              <w:rFonts w:ascii="Arial" w:hAnsi="Arial" w:cs="Arial"/>
              <w:sz w:val="14"/>
            </w:rPr>
            <w:t xml:space="preserve">Tinghuset, forebyggende </w:t>
          </w:r>
          <w:proofErr w:type="spellStart"/>
          <w:proofErr w:type="gramStart"/>
          <w:r>
            <w:rPr>
              <w:rFonts w:ascii="Arial" w:hAnsi="Arial" w:cs="Arial"/>
              <w:sz w:val="14"/>
            </w:rPr>
            <w:t>politi</w:t>
          </w:r>
          <w:r w:rsidR="00D97A35">
            <w:rPr>
              <w:rFonts w:ascii="Arial" w:hAnsi="Arial" w:cs="Arial"/>
              <w:sz w:val="14"/>
            </w:rPr>
            <w:t>,</w:t>
          </w:r>
          <w:bookmarkStart w:id="19" w:name="Bunn_Sted"/>
          <w:bookmarkEnd w:id="19"/>
          <w:r>
            <w:rPr>
              <w:rFonts w:ascii="Arial" w:hAnsi="Arial" w:cs="Arial"/>
              <w:sz w:val="14"/>
            </w:rPr>
            <w:t>Tollbogt</w:t>
          </w:r>
          <w:proofErr w:type="spellEnd"/>
          <w:proofErr w:type="gramEnd"/>
          <w:r>
            <w:rPr>
              <w:rFonts w:ascii="Arial" w:hAnsi="Arial" w:cs="Arial"/>
              <w:sz w:val="14"/>
            </w:rPr>
            <w:t>. 45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6E1D105C" w14:textId="77777777" w:rsidR="00D97A35" w:rsidRDefault="002D0B92">
          <w:pPr>
            <w:pStyle w:val="Bunntekst"/>
            <w:rPr>
              <w:rFonts w:ascii="Arial" w:hAnsi="Arial" w:cs="Arial"/>
              <w:sz w:val="14"/>
            </w:rPr>
          </w:pPr>
          <w:bookmarkStart w:id="20" w:name="Bunn_Email"/>
          <w:bookmarkEnd w:id="20"/>
          <w:r>
            <w:rPr>
              <w:rFonts w:ascii="Arial" w:hAnsi="Arial" w:cs="Arial"/>
              <w:sz w:val="14"/>
            </w:rPr>
            <w:t>havard.berge@kristiansand.kommune.no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6C097DC0" w14:textId="77777777" w:rsidR="00D97A35" w:rsidRDefault="00D97A35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D97A35" w14:paraId="4A94E9B0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FDA4C1E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bookmarkStart w:id="21" w:name="Bunn_Avdeling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4A6FA0F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04D3DF27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4F249C81" w14:textId="77777777" w:rsidR="00D97A35" w:rsidRDefault="00D97A35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D97A35" w14:paraId="2402E2EF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DD5E332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bookmarkStart w:id="22" w:name="Bunn_Postboks"/>
          <w:bookmarkEnd w:id="22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179E256" w14:textId="77777777" w:rsidR="00D97A35" w:rsidRDefault="002D0B92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23" w:name="Bunn_Saksbehandler"/>
          <w:bookmarkEnd w:id="23"/>
          <w:r>
            <w:rPr>
              <w:rFonts w:ascii="Arial" w:hAnsi="Arial" w:cs="Arial"/>
              <w:bCs/>
              <w:sz w:val="14"/>
            </w:rPr>
            <w:t>Håvard Berge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5BECC9AB" w14:textId="77777777" w:rsidR="00D97A35" w:rsidRDefault="009043F6">
          <w:pPr>
            <w:pStyle w:val="Bunntekst"/>
            <w:rPr>
              <w:rFonts w:ascii="Arial" w:hAnsi="Arial" w:cs="Arial"/>
              <w:sz w:val="14"/>
            </w:rPr>
          </w:pPr>
          <w:hyperlink r:id="rId1" w:history="1">
            <w:r w:rsidR="00D97A35"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26018974" w14:textId="77777777" w:rsidR="00D97A35" w:rsidRDefault="00D97A35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D97A35" w14:paraId="664763E4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DC8C2B8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bookmarkStart w:id="24" w:name="Bunn_Postnr"/>
          <w:bookmarkEnd w:id="24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9E2C2CB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B57B731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Foretaksregisteret</w:t>
          </w:r>
          <w:r>
            <w:rPr>
              <w:rFonts w:ascii="Arial" w:hAnsi="Arial"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7F1BBDA5" w14:textId="77777777" w:rsidR="00D97A35" w:rsidRDefault="00D97A35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D97A35" w14:paraId="1D075EB2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BD012E5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871B8B3" w14:textId="77777777" w:rsidR="00D97A35" w:rsidRDefault="002D0B92">
          <w:pPr>
            <w:pStyle w:val="Bunntekst"/>
            <w:rPr>
              <w:rFonts w:ascii="Arial" w:hAnsi="Arial" w:cs="Arial"/>
              <w:sz w:val="14"/>
            </w:rPr>
          </w:pPr>
          <w:bookmarkStart w:id="25" w:name="Bunn_Telefon"/>
          <w:bookmarkEnd w:id="25"/>
          <w:r>
            <w:rPr>
              <w:rFonts w:ascii="Arial" w:hAnsi="Arial" w:cs="Arial"/>
              <w:sz w:val="14"/>
            </w:rPr>
            <w:t>95196705</w:t>
          </w:r>
          <w:r w:rsidR="00D97A35">
            <w:rPr>
              <w:rFonts w:ascii="Arial" w:hAnsi="Arial" w:cs="Arial"/>
              <w:sz w:val="14"/>
            </w:rPr>
            <w:t>/</w:t>
          </w:r>
          <w:bookmarkStart w:id="26" w:name="Bunn_Telefaks"/>
          <w:bookmarkEnd w:id="26"/>
        </w:p>
      </w:tc>
      <w:tc>
        <w:tcPr>
          <w:tcW w:w="2835" w:type="dxa"/>
          <w:tcBorders>
            <w:left w:val="single" w:sz="4" w:space="0" w:color="auto"/>
          </w:tcBorders>
        </w:tcPr>
        <w:p w14:paraId="1DC79F3E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0E34DCCD" w14:textId="77777777" w:rsidR="00D97A35" w:rsidRDefault="00D97A35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D97A35" w14:paraId="0FDC5A8D" w14:textId="77777777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EC88B4F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E953BD4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2E24FD99" w14:textId="77777777" w:rsidR="00D97A35" w:rsidRDefault="00D97A35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5C21984B" w14:textId="77777777" w:rsidR="00D97A35" w:rsidRDefault="00D97A35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138A9CE1" w14:textId="77777777" w:rsidR="00D97A35" w:rsidRDefault="00D97A35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43AC" w14:textId="77777777" w:rsidR="00280EB3" w:rsidRDefault="00280EB3">
      <w:r>
        <w:separator/>
      </w:r>
    </w:p>
  </w:footnote>
  <w:footnote w:type="continuationSeparator" w:id="0">
    <w:p w14:paraId="7955C3C0" w14:textId="77777777" w:rsidR="00280EB3" w:rsidRDefault="0028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5D8A" w14:textId="77777777" w:rsidR="00D97A35" w:rsidRDefault="00D97A3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9479" w14:textId="77777777" w:rsidR="00D97A35" w:rsidRDefault="00D97A35">
    <w:pPr>
      <w:pStyle w:val="Topptekst"/>
    </w:pPr>
  </w:p>
  <w:p w14:paraId="2802C378" w14:textId="77777777" w:rsidR="00D97A35" w:rsidRDefault="00D97A35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370E" w14:textId="77777777" w:rsidR="00D97A35" w:rsidRDefault="00D97A3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21213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92"/>
    <w:rsid w:val="00027C49"/>
    <w:rsid w:val="00030954"/>
    <w:rsid w:val="000826E8"/>
    <w:rsid w:val="000B02CA"/>
    <w:rsid w:val="000B20E8"/>
    <w:rsid w:val="000D5361"/>
    <w:rsid w:val="000F21BD"/>
    <w:rsid w:val="00110DAB"/>
    <w:rsid w:val="00110E22"/>
    <w:rsid w:val="00162654"/>
    <w:rsid w:val="00181E79"/>
    <w:rsid w:val="00193FBF"/>
    <w:rsid w:val="00194D58"/>
    <w:rsid w:val="001B0249"/>
    <w:rsid w:val="001E1B0C"/>
    <w:rsid w:val="00222EE2"/>
    <w:rsid w:val="00225DA5"/>
    <w:rsid w:val="00280EB3"/>
    <w:rsid w:val="002A66AF"/>
    <w:rsid w:val="002D0B92"/>
    <w:rsid w:val="002E2003"/>
    <w:rsid w:val="002E45AB"/>
    <w:rsid w:val="002E63EE"/>
    <w:rsid w:val="00321513"/>
    <w:rsid w:val="00355246"/>
    <w:rsid w:val="003923F3"/>
    <w:rsid w:val="0040480C"/>
    <w:rsid w:val="00422682"/>
    <w:rsid w:val="004C1F1E"/>
    <w:rsid w:val="004C31C2"/>
    <w:rsid w:val="00515EA8"/>
    <w:rsid w:val="0053796E"/>
    <w:rsid w:val="005701FC"/>
    <w:rsid w:val="005B497B"/>
    <w:rsid w:val="005D7252"/>
    <w:rsid w:val="006A01DF"/>
    <w:rsid w:val="00775760"/>
    <w:rsid w:val="009043F6"/>
    <w:rsid w:val="00951A73"/>
    <w:rsid w:val="009825B6"/>
    <w:rsid w:val="009E7B0A"/>
    <w:rsid w:val="00A16F32"/>
    <w:rsid w:val="00A456AE"/>
    <w:rsid w:val="00AD4611"/>
    <w:rsid w:val="00AF7D9A"/>
    <w:rsid w:val="00BB7757"/>
    <w:rsid w:val="00BD6E42"/>
    <w:rsid w:val="00C228DF"/>
    <w:rsid w:val="00C3788F"/>
    <w:rsid w:val="00C41207"/>
    <w:rsid w:val="00C97B49"/>
    <w:rsid w:val="00D76E2C"/>
    <w:rsid w:val="00D97A35"/>
    <w:rsid w:val="00E20D04"/>
    <w:rsid w:val="00E716B0"/>
    <w:rsid w:val="00E930AB"/>
    <w:rsid w:val="00ED54EA"/>
    <w:rsid w:val="00F037B6"/>
    <w:rsid w:val="00F26538"/>
    <w:rsid w:val="00F446EA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42813"/>
  <w15:docId w15:val="{F2C0A426-06A2-46A1-AAA7-12884F02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AD46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4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F16B9C5DE634A90B46A2527A3031D" ma:contentTypeVersion="4" ma:contentTypeDescription="Opprett et nytt dokument." ma:contentTypeScope="" ma:versionID="32d671b5fece5f8789c59b25954a24b2">
  <xsd:schema xmlns:xsd="http://www.w3.org/2001/XMLSchema" xmlns:xs="http://www.w3.org/2001/XMLSchema" xmlns:p="http://schemas.microsoft.com/office/2006/metadata/properties" xmlns:ns3="e615f1bb-dd37-4172-8f66-1ca125d3a10a" targetNamespace="http://schemas.microsoft.com/office/2006/metadata/properties" ma:root="true" ma:fieldsID="353d9e3436ea8f8ec4cb46d5ef795993" ns3:_="">
    <xsd:import namespace="e615f1bb-dd37-4172-8f66-1ca125d3a1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5f1bb-dd37-4172-8f66-1ca125d3a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84BBB-1DA2-46E3-A907-F688A31F3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857F3-BCA6-4D3D-ABC9-FDCFC1BC4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5f1bb-dd37-4172-8f66-1ca125d3a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5FF77-FB95-4F7D-AD9F-0177B6F96C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1423</CharactersWithSpaces>
  <SharedDoc>false</SharedDoc>
  <HLinks>
    <vt:vector size="6" baseType="variant">
      <vt:variant>
        <vt:i4>2228267</vt:i4>
      </vt:variant>
      <vt:variant>
        <vt:i4>5</vt:i4>
      </vt:variant>
      <vt:variant>
        <vt:i4>0</vt:i4>
      </vt:variant>
      <vt:variant>
        <vt:i4>5</vt:i4>
      </vt:variant>
      <vt:variant>
        <vt:lpwstr>http://www.kristiansand.kommune.no/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Håvard Berge</dc:creator>
  <dc:description>U</dc:description>
  <cp:lastModifiedBy>Hilde Grimm</cp:lastModifiedBy>
  <cp:revision>6</cp:revision>
  <cp:lastPrinted>2018-03-01T09:22:00Z</cp:lastPrinted>
  <dcterms:created xsi:type="dcterms:W3CDTF">2024-03-04T07:10:00Z</dcterms:created>
  <dcterms:modified xsi:type="dcterms:W3CDTF">2024-03-04T07:15:00Z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0x0101004A3F16B9C5DE634A90B46A2527A3031D</vt:lpwstr>
  </property>
</Properties>
</file>